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E7" w:rsidRDefault="00F00EE7" w:rsidP="00F00EE7">
      <w:pPr>
        <w:pStyle w:val="ConsPlusNormal"/>
        <w:widowControl/>
        <w:ind w:firstLine="0"/>
        <w:jc w:val="both"/>
      </w:pPr>
    </w:p>
    <w:p w:rsidR="00F00EE7" w:rsidRDefault="00F00EE7" w:rsidP="00F00EE7">
      <w:pPr>
        <w:pStyle w:val="ConsPlusNormal"/>
        <w:widowControl/>
        <w:ind w:firstLine="0"/>
        <w:jc w:val="both"/>
        <w:outlineLvl w:val="0"/>
      </w:pPr>
      <w:r>
        <w:t>Зарегистрировано в Национальном реестре правовых актов</w:t>
      </w:r>
    </w:p>
    <w:p w:rsidR="00F00EE7" w:rsidRDefault="00F00EE7" w:rsidP="00F00EE7">
      <w:pPr>
        <w:pStyle w:val="ConsPlusNormal"/>
        <w:widowControl/>
        <w:ind w:firstLine="0"/>
        <w:jc w:val="both"/>
      </w:pPr>
      <w:r>
        <w:t>Республики Беларусь 4 февраля 2008 г. N 5/26709</w:t>
      </w:r>
    </w:p>
    <w:p w:rsidR="00F00EE7" w:rsidRDefault="00F00EE7" w:rsidP="00F00EE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00EE7" w:rsidRDefault="00F00EE7" w:rsidP="00F00EE7">
      <w:pPr>
        <w:pStyle w:val="ConsPlusNormal"/>
        <w:widowControl/>
        <w:ind w:firstLine="0"/>
        <w:jc w:val="both"/>
      </w:pPr>
    </w:p>
    <w:p w:rsidR="00F00EE7" w:rsidRDefault="00F00EE7" w:rsidP="00F00EE7">
      <w:pPr>
        <w:pStyle w:val="ConsPlusTitle"/>
        <w:widowControl/>
        <w:jc w:val="center"/>
      </w:pPr>
      <w:r>
        <w:t>ПОСТАНОВЛЕНИЕ СОВЕТА МИНИСТРОВ РЕСПУБЛИКИ БЕЛАРУСЬ</w:t>
      </w:r>
    </w:p>
    <w:p w:rsidR="00F00EE7" w:rsidRDefault="00F00EE7" w:rsidP="00F00EE7">
      <w:pPr>
        <w:pStyle w:val="ConsPlusTitle"/>
        <w:widowControl/>
        <w:jc w:val="center"/>
      </w:pPr>
      <w:r>
        <w:t>24 января 2008 г. N 100</w:t>
      </w:r>
    </w:p>
    <w:p w:rsidR="00F00EE7" w:rsidRDefault="00F00EE7" w:rsidP="00F00EE7">
      <w:pPr>
        <w:pStyle w:val="ConsPlusTitle"/>
        <w:widowControl/>
        <w:jc w:val="center"/>
      </w:pPr>
    </w:p>
    <w:p w:rsidR="00F00EE7" w:rsidRDefault="00F00EE7" w:rsidP="00F00EE7">
      <w:pPr>
        <w:pStyle w:val="ConsPlusTitle"/>
        <w:widowControl/>
        <w:jc w:val="center"/>
      </w:pPr>
      <w:r>
        <w:t>О ПРЕДОСТАВЛЕНИИ ОСНОВНОГО ОТПУСКА ПРОДОЛЖИТЕЛЬНОСТЬЮ</w:t>
      </w:r>
    </w:p>
    <w:p w:rsidR="00F00EE7" w:rsidRDefault="00F00EE7" w:rsidP="00F00EE7">
      <w:pPr>
        <w:pStyle w:val="ConsPlusTitle"/>
        <w:widowControl/>
        <w:jc w:val="center"/>
      </w:pPr>
      <w:r>
        <w:t>БОЛЕЕ 24 КАЛЕНДАРНЫХ ДНЕЙ</w:t>
      </w:r>
    </w:p>
    <w:p w:rsidR="00F00EE7" w:rsidRDefault="00F00EE7" w:rsidP="00F00EE7">
      <w:pPr>
        <w:pStyle w:val="ConsPlusNormal"/>
        <w:widowControl/>
        <w:ind w:firstLine="0"/>
        <w:jc w:val="center"/>
      </w:pPr>
    </w:p>
    <w:p w:rsidR="00F00EE7" w:rsidRDefault="00F00EE7" w:rsidP="00F00EE7">
      <w:pPr>
        <w:pStyle w:val="ConsPlusNormal"/>
        <w:widowControl/>
        <w:ind w:firstLine="0"/>
        <w:jc w:val="center"/>
      </w:pPr>
      <w:r>
        <w:t>(в ред. постановлений Совмина от 08.09.2008 N 1308,</w:t>
      </w:r>
    </w:p>
    <w:p w:rsidR="00F00EE7" w:rsidRDefault="00F00EE7" w:rsidP="00F00EE7">
      <w:pPr>
        <w:pStyle w:val="ConsPlusNormal"/>
        <w:widowControl/>
        <w:ind w:firstLine="0"/>
        <w:jc w:val="center"/>
      </w:pPr>
      <w:r>
        <w:t>от 08.08.2009 N 1048)</w:t>
      </w:r>
    </w:p>
    <w:p w:rsidR="00F00EE7" w:rsidRDefault="00F00EE7" w:rsidP="00F00EE7">
      <w:pPr>
        <w:pStyle w:val="ConsPlusNormal"/>
        <w:widowControl/>
        <w:ind w:firstLine="540"/>
        <w:jc w:val="both"/>
      </w:pPr>
    </w:p>
    <w:p w:rsidR="00F00EE7" w:rsidRDefault="00F00EE7" w:rsidP="00F00EE7">
      <w:pPr>
        <w:pStyle w:val="ConsPlusNormal"/>
        <w:widowControl/>
        <w:ind w:firstLine="540"/>
        <w:jc w:val="both"/>
      </w:pPr>
      <w:r>
        <w:t>В целях реализации статьи 155 Трудового кодекса Республики Беларусь Совет Министров Республики Беларусь ПОСТАНОВЛЯЕТ:</w:t>
      </w:r>
    </w:p>
    <w:p w:rsidR="00F00EE7" w:rsidRDefault="00F00EE7" w:rsidP="00F00EE7">
      <w:pPr>
        <w:pStyle w:val="ConsPlusNormal"/>
        <w:widowControl/>
        <w:ind w:firstLine="540"/>
        <w:jc w:val="both"/>
      </w:pPr>
      <w:r>
        <w:t>1. Установить:</w:t>
      </w:r>
    </w:p>
    <w:p w:rsidR="00F00EE7" w:rsidRDefault="00F00EE7" w:rsidP="00F00EE7">
      <w:pPr>
        <w:pStyle w:val="ConsPlusNormal"/>
        <w:widowControl/>
        <w:ind w:firstLine="540"/>
        <w:jc w:val="both"/>
      </w:pPr>
      <w:r>
        <w:t>1.1. перечень организаций и должностей педагогических работников, продолжительность основного отпуска которых составляет более 24 календарных дней, согласно приложению 1;</w:t>
      </w:r>
    </w:p>
    <w:p w:rsidR="00F00EE7" w:rsidRDefault="00F00EE7" w:rsidP="00F00EE7">
      <w:pPr>
        <w:pStyle w:val="ConsPlusNormal"/>
        <w:widowControl/>
        <w:ind w:firstLine="540"/>
        <w:jc w:val="both"/>
      </w:pPr>
      <w:r>
        <w:t>1.2. перечень категорий работников, продолжительность основного отпуска которых составляет более 24 календарных дней, согласно приложению 2.</w:t>
      </w:r>
    </w:p>
    <w:p w:rsidR="00F00EE7" w:rsidRDefault="00F00EE7" w:rsidP="00F00EE7">
      <w:pPr>
        <w:pStyle w:val="ConsPlusNormal"/>
        <w:widowControl/>
        <w:ind w:firstLine="540"/>
        <w:jc w:val="both"/>
      </w:pPr>
      <w:r>
        <w:t>2. Определить, что:</w:t>
      </w:r>
    </w:p>
    <w:p w:rsidR="00F00EE7" w:rsidRDefault="00F00EE7" w:rsidP="00F00EE7">
      <w:pPr>
        <w:pStyle w:val="ConsPlusNormal"/>
        <w:widowControl/>
        <w:ind w:firstLine="540"/>
        <w:jc w:val="both"/>
      </w:pPr>
      <w:r>
        <w:t>2.1. основной отпуск продолжительностью более 24 календарных дней предоставляется на условиях, предусмотренных Трудовым кодексом Республики Беларусь, а работникам профессиональных аварийно-спасательных служб, кроме того, при условии прохождения ими аттестации на проведение аварийно-спасательных работ в порядке, установленном законодательством;</w:t>
      </w:r>
    </w:p>
    <w:p w:rsidR="00F00EE7" w:rsidRDefault="00F00EE7" w:rsidP="00F00EE7">
      <w:pPr>
        <w:pStyle w:val="ConsPlusNormal"/>
        <w:widowControl/>
        <w:ind w:firstLine="540"/>
        <w:jc w:val="both"/>
      </w:pPr>
      <w:r>
        <w:t>2.2. продолжительность основного отпуска определяется пропорционально отработанному времени:</w:t>
      </w:r>
    </w:p>
    <w:p w:rsidR="00F00EE7" w:rsidRDefault="00F00EE7" w:rsidP="00F00EE7">
      <w:pPr>
        <w:pStyle w:val="ConsPlusNormal"/>
        <w:widowControl/>
        <w:ind w:firstLine="540"/>
        <w:jc w:val="both"/>
      </w:pPr>
      <w:r>
        <w:t>2.2.1. при достижении совершеннолетия в течение рабочего года работником моложе 18 лет за время, проработанное до исполнения 18 лет, - из расчета 30 календарных дней, за остальное время рабочего года - из расчета продолжительности основного отпуска, установленного согласно выполняемой работе;</w:t>
      </w:r>
    </w:p>
    <w:p w:rsidR="00F00EE7" w:rsidRDefault="00F00EE7" w:rsidP="00F00EE7">
      <w:pPr>
        <w:pStyle w:val="ConsPlusNormal"/>
        <w:widowControl/>
        <w:ind w:firstLine="540"/>
        <w:jc w:val="both"/>
      </w:pPr>
      <w:r>
        <w:t>2.2.2. работнику, имеющему инвалидность, если в течение рабочего года при очередном переосвидетельствовании медико-реабилитационной экспертной комиссией группа инвалидности не устанавливается, за время его нахождения на группе инвалидности в данном рабочем году - из расчета 30 календарных дней, за остальное время рабочего года - из расчета продолжительности основного отпуска, установленного согласно выполняемой работе.</w:t>
      </w:r>
    </w:p>
    <w:p w:rsidR="00F00EE7" w:rsidRDefault="00F00EE7" w:rsidP="00F00EE7">
      <w:pPr>
        <w:pStyle w:val="ConsPlusNormal"/>
        <w:widowControl/>
        <w:ind w:firstLine="540"/>
        <w:jc w:val="both"/>
      </w:pPr>
      <w:r>
        <w:t>3. Признать утратившими силу:</w:t>
      </w:r>
    </w:p>
    <w:p w:rsidR="00F00EE7" w:rsidRDefault="00F00EE7" w:rsidP="00F00EE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00EE7" w:rsidRDefault="00F00EE7" w:rsidP="00F00EE7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F00EE7" w:rsidRDefault="00F00EE7" w:rsidP="00F00EE7">
      <w:pPr>
        <w:pStyle w:val="ConsPlusNormal"/>
        <w:widowControl/>
        <w:ind w:firstLine="540"/>
        <w:jc w:val="both"/>
      </w:pPr>
      <w:r>
        <w:t>Постановление Совета Министров Республики Беларусь от 14.01.1992 N 15 ранее было признано утратившим силу постановлением Совета Министров Республики Беларусь от 18.10.2007 N 1366.</w:t>
      </w:r>
    </w:p>
    <w:p w:rsidR="00F00EE7" w:rsidRDefault="00F00EE7" w:rsidP="00F00EE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00EE7" w:rsidRDefault="00F00EE7" w:rsidP="00F00EE7">
      <w:pPr>
        <w:pStyle w:val="ConsPlusNormal"/>
        <w:widowControl/>
        <w:ind w:firstLine="540"/>
        <w:jc w:val="both"/>
      </w:pPr>
      <w:r>
        <w:t>постановление Совета Министров Республики Беларусь от 14 января 1992 г. N 15 "О продолжительности ежегодного отпуска мастера производственного обучения учреждений образования республики" (СП Республики Беларусь, 1992 г., N 1, ст. 13);</w:t>
      </w:r>
    </w:p>
    <w:p w:rsidR="00F00EE7" w:rsidRDefault="00F00EE7" w:rsidP="00F00EE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00EE7" w:rsidRDefault="00F00EE7" w:rsidP="00F00EE7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F00EE7" w:rsidRDefault="00F00EE7" w:rsidP="00F00EE7">
      <w:pPr>
        <w:pStyle w:val="ConsPlusNormal"/>
        <w:widowControl/>
        <w:ind w:firstLine="540"/>
        <w:jc w:val="both"/>
      </w:pPr>
      <w:r>
        <w:t>Постановление Совета Министров Республики Беларусь от 30.09.1997 N 1300 ранее было признано утратившим силу постановлением Совета Министров Республики Беларусь от 14.11.2007 N 1511.</w:t>
      </w:r>
    </w:p>
    <w:p w:rsidR="00F00EE7" w:rsidRDefault="00F00EE7" w:rsidP="00F00EE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00EE7" w:rsidRDefault="00F00EE7" w:rsidP="00F00EE7">
      <w:pPr>
        <w:pStyle w:val="ConsPlusNormal"/>
        <w:widowControl/>
        <w:ind w:firstLine="540"/>
        <w:jc w:val="both"/>
      </w:pPr>
      <w:r>
        <w:t>постановление Совета Министров Республики Беларусь от 30 сентября 1997 г. N 1300 "О продолжительности ежегодного отпуска психолога, социального педагога, педагога-организатора учреждений образования" (Собрание декретов, указов Президента и постановлений Правительства Республики Беларусь, 1997 г., N 28, ст. 921);</w:t>
      </w:r>
    </w:p>
    <w:p w:rsidR="00F00EE7" w:rsidRDefault="00F00EE7" w:rsidP="00F00EE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00EE7" w:rsidRDefault="00F00EE7" w:rsidP="00F00EE7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F00EE7" w:rsidRDefault="00F00EE7" w:rsidP="00F00EE7">
      <w:pPr>
        <w:pStyle w:val="ConsPlusNormal"/>
        <w:widowControl/>
        <w:ind w:firstLine="540"/>
        <w:jc w:val="both"/>
      </w:pPr>
      <w:r>
        <w:t>Постановление Совета Министров Республики Беларусь от 31.12.1998 N 2025 ранее было признано утратившим силу постановлением Совета Министров Республики Беларусь от 14.11.2007 N 1511.</w:t>
      </w:r>
    </w:p>
    <w:p w:rsidR="00F00EE7" w:rsidRDefault="00F00EE7" w:rsidP="00F00EE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00EE7" w:rsidRDefault="00F00EE7" w:rsidP="00F00EE7">
      <w:pPr>
        <w:pStyle w:val="ConsPlusNormal"/>
        <w:widowControl/>
        <w:ind w:firstLine="540"/>
        <w:jc w:val="both"/>
      </w:pPr>
      <w:r>
        <w:t>постановление Совета Министров Республики Беларусь от 31 декабря 1998 г. N 2025 "О продолжительности ежегодного отпуска работников научно-исследовательских институтов (подразделений) системы Министерства здравоохранения, имеющих ученую степень";</w:t>
      </w:r>
    </w:p>
    <w:p w:rsidR="00F00EE7" w:rsidRDefault="00F00EE7" w:rsidP="00F00EE7">
      <w:pPr>
        <w:pStyle w:val="ConsPlusNormal"/>
        <w:widowControl/>
        <w:ind w:firstLine="540"/>
        <w:jc w:val="both"/>
      </w:pPr>
      <w:r>
        <w:t xml:space="preserve">постановление Совета Министров Республики Беларусь от 26 мая 2000 г. N 766 "О продолжительности дополнительного отпуска и основного удлиненного отпуска работников </w:t>
      </w:r>
      <w:r>
        <w:lastRenderedPageBreak/>
        <w:t>Республики Беларусь за работу в странах с тяжелыми климатическими условиями" (Национальный реестр правовых актов Республики Беларусь, 2000 г., N 53, 5/3288);</w:t>
      </w:r>
    </w:p>
    <w:p w:rsidR="00F00EE7" w:rsidRDefault="00F00EE7" w:rsidP="00F00EE7">
      <w:pPr>
        <w:pStyle w:val="ConsPlusNormal"/>
        <w:widowControl/>
        <w:ind w:firstLine="540"/>
        <w:jc w:val="both"/>
      </w:pPr>
      <w:r>
        <w:t>постановление Совета Министров Республики Беларусь от 18 сентября 2000 г. N 1430 "Об утверждении Перечня должностей творческих работников Творческого объединения "Национальный академический Большой театр оперы и балета Республики Беларусь", Национального академического театра оперы Республики Беларусь и Национального академического театра балета Республики Беларусь, которым устанавливается основной удлиненный отпуск" (Национальный реестр правовых актов Республики Беларусь, 2000 г., N 90, 5/4079);</w:t>
      </w:r>
    </w:p>
    <w:p w:rsidR="00F00EE7" w:rsidRDefault="00F00EE7" w:rsidP="00F00EE7">
      <w:pPr>
        <w:pStyle w:val="ConsPlusNormal"/>
        <w:widowControl/>
        <w:ind w:firstLine="540"/>
        <w:jc w:val="both"/>
      </w:pPr>
      <w:r>
        <w:t>постановление Совета Министров Республики Беларусь от 28 мая 2001 г. N 773 "Об установлении основного удлиненного отпуска работникам организаций электроэнергетической промышленности" (Национальный реестр правовых актов Республики Беларусь, 2001 г., N 53, 5/6063).</w:t>
      </w:r>
    </w:p>
    <w:p w:rsidR="00F00EE7" w:rsidRDefault="00F00EE7" w:rsidP="00F00EE7">
      <w:pPr>
        <w:pStyle w:val="ConsPlusNormal"/>
        <w:widowControl/>
        <w:ind w:firstLine="540"/>
        <w:jc w:val="both"/>
      </w:pPr>
      <w:r>
        <w:t>4. Настоящее постановление вступает в силу с 26 января 2008 г.</w:t>
      </w:r>
    </w:p>
    <w:p w:rsidR="00F00EE7" w:rsidRDefault="00F00EE7" w:rsidP="00F00EE7">
      <w:pPr>
        <w:pStyle w:val="ConsPlusNormal"/>
        <w:widowControl/>
        <w:ind w:firstLine="540"/>
        <w:jc w:val="both"/>
      </w:pPr>
    </w:p>
    <w:p w:rsidR="00F00EE7" w:rsidRDefault="00F00EE7" w:rsidP="00F00EE7">
      <w:pPr>
        <w:pStyle w:val="ConsPlusNormal"/>
        <w:widowControl/>
        <w:ind w:firstLine="0"/>
        <w:jc w:val="both"/>
        <w:rPr>
          <w:sz w:val="2"/>
          <w:szCs w:val="2"/>
        </w:rPr>
      </w:pPr>
      <w:r>
        <w:t>Премьер-министр Республики Беларусь С.СИДОРСКИЙ</w:t>
      </w:r>
      <w:r>
        <w:br/>
      </w:r>
      <w:r>
        <w:br/>
      </w:r>
    </w:p>
    <w:p w:rsidR="00F00EE7" w:rsidRDefault="00F00EE7" w:rsidP="00F00EE7">
      <w:pPr>
        <w:pStyle w:val="ConsPlusNormal"/>
        <w:widowControl/>
        <w:ind w:firstLine="540"/>
        <w:jc w:val="both"/>
      </w:pPr>
    </w:p>
    <w:p w:rsidR="00F00EE7" w:rsidRDefault="00F00EE7" w:rsidP="00F00EE7">
      <w:pPr>
        <w:pStyle w:val="ConsPlusNormal"/>
        <w:widowControl/>
        <w:ind w:firstLine="540"/>
        <w:jc w:val="both"/>
      </w:pPr>
    </w:p>
    <w:p w:rsidR="00F00EE7" w:rsidRDefault="00F00EE7" w:rsidP="00F00EE7">
      <w:pPr>
        <w:pStyle w:val="ConsPlusNormal"/>
        <w:widowControl/>
        <w:ind w:firstLine="540"/>
        <w:jc w:val="both"/>
      </w:pPr>
    </w:p>
    <w:p w:rsidR="00F00EE7" w:rsidRDefault="00F00EE7" w:rsidP="00F00EE7">
      <w:pPr>
        <w:pStyle w:val="ConsPlusNormal"/>
        <w:widowControl/>
        <w:ind w:firstLine="540"/>
        <w:jc w:val="both"/>
      </w:pPr>
    </w:p>
    <w:p w:rsidR="00F00EE7" w:rsidRDefault="00F00EE7" w:rsidP="00F00EE7">
      <w:pPr>
        <w:pStyle w:val="ConsPlusNormal"/>
        <w:widowControl/>
        <w:ind w:firstLine="540"/>
        <w:jc w:val="both"/>
      </w:pPr>
    </w:p>
    <w:p w:rsidR="00F00EE7" w:rsidRDefault="00F00EE7" w:rsidP="00F00EE7">
      <w:pPr>
        <w:pStyle w:val="ConsPlusNormal"/>
        <w:widowControl/>
        <w:ind w:firstLine="0"/>
        <w:jc w:val="right"/>
        <w:outlineLvl w:val="0"/>
      </w:pPr>
      <w:r>
        <w:t>Приложение 1</w:t>
      </w:r>
    </w:p>
    <w:p w:rsidR="00F00EE7" w:rsidRDefault="00F00EE7" w:rsidP="00F00EE7">
      <w:pPr>
        <w:pStyle w:val="ConsPlusNormal"/>
        <w:widowControl/>
        <w:ind w:firstLine="0"/>
        <w:jc w:val="right"/>
      </w:pPr>
      <w:r>
        <w:t>к постановлению</w:t>
      </w:r>
    </w:p>
    <w:p w:rsidR="00F00EE7" w:rsidRDefault="00F00EE7" w:rsidP="00F00EE7">
      <w:pPr>
        <w:pStyle w:val="ConsPlusNormal"/>
        <w:widowControl/>
        <w:ind w:firstLine="0"/>
        <w:jc w:val="right"/>
      </w:pPr>
      <w:r>
        <w:t>Совета Министров</w:t>
      </w:r>
    </w:p>
    <w:p w:rsidR="00F00EE7" w:rsidRDefault="00F00EE7" w:rsidP="00F00EE7">
      <w:pPr>
        <w:pStyle w:val="ConsPlusNormal"/>
        <w:widowControl/>
        <w:ind w:firstLine="0"/>
        <w:jc w:val="right"/>
      </w:pPr>
      <w:r>
        <w:t>Республики Беларусь</w:t>
      </w:r>
    </w:p>
    <w:p w:rsidR="00F00EE7" w:rsidRDefault="00F00EE7" w:rsidP="00F00EE7">
      <w:pPr>
        <w:pStyle w:val="ConsPlusNormal"/>
        <w:widowControl/>
        <w:ind w:firstLine="0"/>
        <w:jc w:val="right"/>
      </w:pPr>
      <w:r>
        <w:t>24.01.2008 N 100</w:t>
      </w:r>
    </w:p>
    <w:p w:rsidR="00F00EE7" w:rsidRDefault="00F00EE7" w:rsidP="00F00EE7">
      <w:pPr>
        <w:pStyle w:val="ConsPlusNormal"/>
        <w:widowControl/>
        <w:ind w:firstLine="540"/>
      </w:pPr>
    </w:p>
    <w:p w:rsidR="00F00EE7" w:rsidRDefault="00F00EE7" w:rsidP="00F00EE7">
      <w:pPr>
        <w:pStyle w:val="ConsPlusNormal"/>
        <w:widowControl/>
        <w:ind w:firstLine="0"/>
        <w:jc w:val="center"/>
      </w:pPr>
      <w:r>
        <w:t>ПЕРЕЧЕНЬ</w:t>
      </w:r>
    </w:p>
    <w:p w:rsidR="00F00EE7" w:rsidRDefault="00F00EE7" w:rsidP="00F00EE7">
      <w:pPr>
        <w:pStyle w:val="ConsPlusNormal"/>
        <w:widowControl/>
        <w:ind w:firstLine="0"/>
        <w:jc w:val="center"/>
      </w:pPr>
      <w:r>
        <w:t>ОРГАНИЗАЦИЙ И ДОЛЖНОСТЕЙ ПЕДАГОГИЧЕСКИХ РАБОТНИКОВ,</w:t>
      </w:r>
    </w:p>
    <w:p w:rsidR="00F00EE7" w:rsidRDefault="00F00EE7" w:rsidP="00F00EE7">
      <w:pPr>
        <w:pStyle w:val="ConsPlusNormal"/>
        <w:widowControl/>
        <w:ind w:firstLine="0"/>
        <w:jc w:val="center"/>
      </w:pPr>
      <w:r>
        <w:t>ПРОДОЛЖИТЕЛЬНОСТЬ ОСНОВНОГО ОТПУСКА КОТОРЫХ СОСТАВЛЯЕТ</w:t>
      </w:r>
    </w:p>
    <w:p w:rsidR="00F00EE7" w:rsidRDefault="00F00EE7" w:rsidP="00F00EE7">
      <w:pPr>
        <w:pStyle w:val="ConsPlusNormal"/>
        <w:widowControl/>
        <w:ind w:firstLine="0"/>
        <w:jc w:val="center"/>
      </w:pPr>
      <w:r>
        <w:t>БОЛЕЕ 24 КАЛЕНДАРНЫХ ДНЕЙ</w:t>
      </w:r>
    </w:p>
    <w:p w:rsidR="00F00EE7" w:rsidRDefault="00F00EE7" w:rsidP="00F00EE7">
      <w:pPr>
        <w:pStyle w:val="ConsPlusNormal"/>
        <w:widowControl/>
        <w:ind w:firstLine="0"/>
        <w:jc w:val="center"/>
      </w:pPr>
    </w:p>
    <w:p w:rsidR="00F00EE7" w:rsidRDefault="00F00EE7" w:rsidP="00F00EE7">
      <w:pPr>
        <w:pStyle w:val="ConsPlusNormal"/>
        <w:widowControl/>
        <w:ind w:firstLine="0"/>
        <w:jc w:val="center"/>
      </w:pPr>
      <w:r>
        <w:t>(в ред. постановлений Совмина от 08.09.2008 N 1308,</w:t>
      </w:r>
    </w:p>
    <w:p w:rsidR="00F00EE7" w:rsidRDefault="00F00EE7" w:rsidP="00F00EE7">
      <w:pPr>
        <w:pStyle w:val="ConsPlusNormal"/>
        <w:widowControl/>
        <w:ind w:firstLine="0"/>
        <w:jc w:val="center"/>
      </w:pPr>
      <w:r>
        <w:t>от 08.08.2009 N 1048)</w:t>
      </w:r>
    </w:p>
    <w:p w:rsidR="00F00EE7" w:rsidRDefault="00F00EE7" w:rsidP="00F00EE7">
      <w:pPr>
        <w:pStyle w:val="ConsPlusNormal"/>
        <w:widowControl/>
        <w:ind w:firstLine="0"/>
        <w:jc w:val="center"/>
      </w:pPr>
    </w:p>
    <w:p w:rsidR="00F00EE7" w:rsidRDefault="00F00EE7" w:rsidP="00F00EE7">
      <w:pPr>
        <w:pStyle w:val="ConsPlusNonformat"/>
        <w:widowControl/>
        <w:jc w:val="both"/>
      </w:pPr>
      <w:r>
        <w:t>┌────────────────────────────┬─────────────────────────┬───────────┐</w:t>
      </w:r>
    </w:p>
    <w:p w:rsidR="00F00EE7" w:rsidRDefault="00F00EE7" w:rsidP="00F00EE7">
      <w:pPr>
        <w:pStyle w:val="ConsPlusNonformat"/>
        <w:widowControl/>
        <w:jc w:val="both"/>
      </w:pPr>
      <w:r>
        <w:t>│Наименование организаций    │Наименование должностей  │Продолжи-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                         │тельность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                         │основного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                         │отпуска (в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                         │календарных│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                         │днях)      │</w:t>
      </w:r>
    </w:p>
    <w:p w:rsidR="00F00EE7" w:rsidRDefault="00F00EE7" w:rsidP="00F00EE7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├────────────────────────────┼─────────────────────────┼───────────┤</w:t>
      </w:r>
    </w:p>
    <w:p w:rsidR="00F00EE7" w:rsidRDefault="00F00EE7" w:rsidP="00F00EE7">
      <w:pPr>
        <w:pStyle w:val="ConsPlusNonformat"/>
        <w:widowControl/>
        <w:jc w:val="both"/>
      </w:pPr>
      <w:r>
        <w:t>│1. Общеобразовательные      │директора (начальники,   │         56│</w:t>
      </w:r>
    </w:p>
    <w:p w:rsidR="00F00EE7" w:rsidRDefault="00F00EE7" w:rsidP="00F00EE7">
      <w:pPr>
        <w:pStyle w:val="ConsPlusNonformat"/>
        <w:widowControl/>
        <w:jc w:val="both"/>
      </w:pPr>
      <w:r>
        <w:t>│учреждения, вспомогательные │заведующие), заместители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│школы (школы-интернаты);    │директоров (начальников,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│центры коррекционно-        │заведующих) по учебной,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│развивающего обучения и     │учебно-воспитательной,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│реабилитации, межшкольные   │учебно-методической,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│учебно-производственные     │учебно-производственной,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│комбинаты трудового обучения│воспитательной работе,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│и профессиональной          │производственному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│ориентации учащихся, центры │обучению, курсовой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│допризывной подготовки;     │подготовке, работе с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│учреждения, обеспечивающие  │иностранными учащимися,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│получение среднего          │по спорту, по основной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│специального и              │деятельности; заведующие:│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│профессионально-технического│филиалами, интернатами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│образования, специальные    │общеобразовательных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│учебно-воспитательные,      │учреждений, учебно-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│лечебно-воспитательные      │консультационными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│учреждения, детские школы   │пунктами, отделениями,   │           │</w:t>
      </w:r>
    </w:p>
    <w:p w:rsidR="00F00EE7" w:rsidRDefault="00F00EE7" w:rsidP="00F00EE7">
      <w:pPr>
        <w:pStyle w:val="ConsPlusNonformat"/>
        <w:widowControl/>
        <w:jc w:val="both"/>
      </w:pPr>
      <w:r>
        <w:lastRenderedPageBreak/>
        <w:t>│искусств всех профилей и    │производственной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│типов, учреждение           │практикой, обособленными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│образования "Национальный   │подразделениями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│детский образовательно-     │производственного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│оздоровительный центр       │обучения, центром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│"Зубренок"                  │профессиональной и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│социальной реабилитации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│детей-инвалидов и детей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│с особенностями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│психофизического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│развития; начальники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│отделов воспитательной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│работы с молодежью,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│преподаватели, учителя,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│учителя-дефектологи,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│учителя по спорту,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│руководители: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│физического воспитания,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│допризывной подготовки,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│музыкальные руководители,│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│тренеры-преподаватели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│(в   ред.   постановлений   Совмина   от    08.09.2008    N  1308,│</w:t>
      </w:r>
    </w:p>
    <w:p w:rsidR="00F00EE7" w:rsidRDefault="00F00EE7" w:rsidP="00F00EE7">
      <w:pPr>
        <w:pStyle w:val="ConsPlusNonformat"/>
        <w:widowControl/>
        <w:jc w:val="both"/>
      </w:pPr>
      <w:r>
        <w:t>│от 08.08.2009 N 1048)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│(см. текст в предыдущей редакции)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├────────────────────────────┼─────────────────────────┼───────────┤</w:t>
      </w:r>
    </w:p>
    <w:p w:rsidR="00F00EE7" w:rsidRDefault="00F00EE7" w:rsidP="00F00EE7">
      <w:pPr>
        <w:pStyle w:val="ConsPlusNonformat"/>
        <w:widowControl/>
        <w:jc w:val="both"/>
      </w:pPr>
      <w:r>
        <w:t>│2. Высшие учебные заведения │ректоры, первые          │         56│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│проректоры, проректоры: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│по учебной, научной,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│воспитательной, лечебной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│(клинической), летной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│работе, вечернему,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│заочному, производствен-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│ному обучению, заведующие│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│подготовительными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│отделениями, директора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│(начальники, заведующие)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│структурных подразделений│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│по основной деятельности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│и их заместители по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│основной деятельности,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│заведующие: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│докторантурами, аспиран-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│турами, ординатурами,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│магистратурами,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│интернатурами, учебно-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│консультационными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│пунктами, деканы и их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│заместители, заведующие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│кафедрами (начальники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│кафедр), профессора,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│доценты, старшие препо-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│даватели, преподаватели,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│ассистенты,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│преподаватели-стажеры,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│руководители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│производственной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│практики, начальники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│(заведующие) управлений,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│отделов по воспитательной│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│работе с молодежью и их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│заместители, ученые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                            │секретари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├────────────────────────────┼─────────────────────────┼───────────┤</w:t>
      </w:r>
    </w:p>
    <w:p w:rsidR="00F00EE7" w:rsidRDefault="00F00EE7" w:rsidP="00F00EE7">
      <w:pPr>
        <w:pStyle w:val="ConsPlusNonformat"/>
        <w:widowControl/>
        <w:jc w:val="both"/>
      </w:pPr>
      <w:r>
        <w:t>│3. Санаторные дошкольные    │заведующие, заместители  │         56│</w:t>
      </w:r>
    </w:p>
    <w:p w:rsidR="00F00EE7" w:rsidRDefault="00F00EE7" w:rsidP="00F00EE7">
      <w:pPr>
        <w:pStyle w:val="ConsPlusNonformat"/>
        <w:widowControl/>
        <w:jc w:val="both"/>
      </w:pPr>
      <w:r>
        <w:lastRenderedPageBreak/>
        <w:t>│учреждения (группы) для     │заведующих по основной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│детей, больных туберкулезом,│деятельности,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│санаторные дошкольные       │воспитатели-методисты,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│учреждения (группы) для     │воспитатели,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│детей, перенесших           │руководители физического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│онкогематологические        │воспитания, музыкальные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│заболевания, специальные    │руководители, учителя-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│дошкольные учреждения       │дефектологи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│(группы), дома ребенка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├────────────────────────────┼─────────────────────────┼───────────┤</w:t>
      </w:r>
    </w:p>
    <w:p w:rsidR="00F00EE7" w:rsidRDefault="00F00EE7" w:rsidP="00F00EE7">
      <w:pPr>
        <w:pStyle w:val="ConsPlusNonformat"/>
        <w:widowControl/>
        <w:jc w:val="both"/>
      </w:pPr>
      <w:r>
        <w:t>│4. Социально-педагогические │директора (заведующие),  │         56│</w:t>
      </w:r>
    </w:p>
    <w:p w:rsidR="00F00EE7" w:rsidRDefault="00F00EE7" w:rsidP="00F00EE7">
      <w:pPr>
        <w:pStyle w:val="ConsPlusNonformat"/>
        <w:widowControl/>
        <w:jc w:val="both"/>
      </w:pPr>
      <w:r>
        <w:t>│учреждения (детские дома,   │заместители директоров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│детские деревни (городки),  │по учебной,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│детские социальные приюты,  │учебно-воспитательной,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│социально-педагогические    │учебно-методической,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│центры, учебно-             │воспитательной работе,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│воспитательное учреждение   │старшие воспитатели,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│"Республиканский центр      │воспитатели, музыкальные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│реабилитации детей          │руководители, учителя-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│дошкольного возраста с      │дефектологи, родители-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│нарушением слуха"), детские │воспитатели, приемные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│дома семейного типа,        │родители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│приемные семьи      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│(в ред. постановления Совмина от 08.09.2008 N 1308)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│(см. текст в предыдущей редакции)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├────────────────────────────┼─────────────────────────┼───────────┤</w:t>
      </w:r>
    </w:p>
    <w:p w:rsidR="00F00EE7" w:rsidRDefault="00F00EE7" w:rsidP="00F00EE7">
      <w:pPr>
        <w:pStyle w:val="ConsPlusNonformat"/>
        <w:widowControl/>
        <w:jc w:val="both"/>
      </w:pPr>
      <w:r>
        <w:t>│5. Дома-интернаты и         │заместители директоров по│         56│</w:t>
      </w:r>
    </w:p>
    <w:p w:rsidR="00F00EE7" w:rsidRDefault="00F00EE7" w:rsidP="00F00EE7">
      <w:pPr>
        <w:pStyle w:val="ConsPlusNonformat"/>
        <w:widowControl/>
        <w:jc w:val="both"/>
      </w:pPr>
      <w:r>
        <w:t>│специализированные          │учебно-воспитательной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│учреждения для детей-       │работе, заведующие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│инвалидов с особенностями   │отделениями социальной и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│психофизического развития;  │психологической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│государственное учреждение  │реабилитации и адаптации,│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│"Республиканский            │руководители кружков,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│реабилитационный центр для  │музыкальные руководители,│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│детей-инвалидов Министерства│педагоги-психологи,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│труда и социальной защиты   │учителя, воспитатели,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│Республики Беларусь"        │педагоги-организаторы,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│отделения (кабинеты, группы)│педагоги социальные,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│организаций здравоохранения │учителя-дефектологи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│для детей с особенностями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│психофизического развития,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│психиатрическими,   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│психоневрологическими,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│онкологическими     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│заболеваниями, больных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│туберкулезом, а также для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│больных с острыми   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│нарушениями мозгового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│кровообращения, нарушениями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│слуха, голоса и речи,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│заболеваниями нервной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│системы и поражением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│опорно-двигательного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│аппарата            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│(в ред. постановления Совмина от 08.09.2008 N 1308)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│(см. текст в предыдущей редакции)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├────────────────────────────┼─────────────────────────┼───────────┤</w:t>
      </w:r>
    </w:p>
    <w:p w:rsidR="00F00EE7" w:rsidRDefault="00F00EE7" w:rsidP="00F00EE7">
      <w:pPr>
        <w:pStyle w:val="ConsPlusNonformat"/>
        <w:widowControl/>
        <w:jc w:val="both"/>
      </w:pPr>
      <w:r>
        <w:t>│6. Санаторные дошкольные    │руководители кружков     │         56│</w:t>
      </w:r>
    </w:p>
    <w:p w:rsidR="00F00EE7" w:rsidRDefault="00F00EE7" w:rsidP="00F00EE7">
      <w:pPr>
        <w:pStyle w:val="ConsPlusNonformat"/>
        <w:widowControl/>
        <w:jc w:val="both"/>
      </w:pPr>
      <w:r>
        <w:t>│учреждения (группы) для     │(клубов по интересам,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│детей, больных туберкулезом,│коллективов любительских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│санаторные дошкольные       │объединений, секций,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│учреждения (группы) для     │студий и других)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│детей, перенесших   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│онкогематологические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lastRenderedPageBreak/>
        <w:t>│заболевания, санаторные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│школы-интернаты для детей с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│заболеваниями туберкулезом и│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│риском его развития,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│специальные учреждения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│образования, социально-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│педагогические учреждения,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│специальные учебно- 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│воспитательные, лечебно-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│воспитательные учреждения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├────────────────────────────┼─────────────────────────┼───────────┤</w:t>
      </w:r>
    </w:p>
    <w:p w:rsidR="00F00EE7" w:rsidRDefault="00F00EE7" w:rsidP="00F00EE7">
      <w:pPr>
        <w:pStyle w:val="ConsPlusNonformat"/>
        <w:widowControl/>
        <w:jc w:val="both"/>
      </w:pPr>
      <w:r>
        <w:t>│7. Общеобразовательные      │старшие воспитатели,     │         56│</w:t>
      </w:r>
    </w:p>
    <w:p w:rsidR="00F00EE7" w:rsidRDefault="00F00EE7" w:rsidP="00F00EE7">
      <w:pPr>
        <w:pStyle w:val="ConsPlusNonformat"/>
        <w:widowControl/>
        <w:jc w:val="both"/>
      </w:pPr>
      <w:r>
        <w:t>│учреждения, вспомогательные │воспитатели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│школы (школы-интернаты);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│центры коррекционно-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│развивающего обучения и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│реабилитации, специальные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│учебно-воспитательные,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│лечебно-воспитательные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│учреждения, учреждение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│образования "Национальный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│детский образовательно-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│оздоровительный центр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│"Зубренок"          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│(в ред. постановления Совмина от 08.08.2009 N 1048)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│(см. текст в предыдущей редакции)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├────────────────────────────┼─────────────────────────┼───────────┤</w:t>
      </w:r>
    </w:p>
    <w:p w:rsidR="00F00EE7" w:rsidRDefault="00F00EE7" w:rsidP="00F00EE7">
      <w:pPr>
        <w:pStyle w:val="ConsPlusNonformat"/>
        <w:widowControl/>
        <w:jc w:val="both"/>
      </w:pPr>
      <w:r>
        <w:t>│8. Учреждения образования   │педагоги-психологи,      │         56│</w:t>
      </w:r>
    </w:p>
    <w:p w:rsidR="00F00EE7" w:rsidRDefault="00F00EE7" w:rsidP="00F00EE7">
      <w:pPr>
        <w:pStyle w:val="ConsPlusNonformat"/>
        <w:widowControl/>
        <w:jc w:val="both"/>
      </w:pPr>
      <w:r>
        <w:t>│(кроме учреждений           │педагоги социальные,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│внешкольного воспитания и   │педагоги-организаторы,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│обучения, учреждений (их    │старшие мастера, мастера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│подразделений),             │производственного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│обеспечивающих повышение    │обучения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│квалификации и      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│переподготовку кадров),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│учреждение образования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│"Национальный детский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│образовательно-     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│оздоровительный центр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│"Зубренок"          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│(в ред. постановления Совмина от 08.08.2009 N 1048)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│(см. текст в предыдущей редакции)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├────────────────────────────┼─────────────────────────┼───────────┤</w:t>
      </w:r>
    </w:p>
    <w:p w:rsidR="00F00EE7" w:rsidRDefault="00F00EE7" w:rsidP="00F00EE7">
      <w:pPr>
        <w:pStyle w:val="ConsPlusNonformat"/>
        <w:widowControl/>
        <w:jc w:val="both"/>
      </w:pPr>
      <w:r>
        <w:t>│9. Специализированные       │тренеры-преподаватели    │         56│</w:t>
      </w:r>
    </w:p>
    <w:p w:rsidR="00F00EE7" w:rsidRDefault="00F00EE7" w:rsidP="00F00EE7">
      <w:pPr>
        <w:pStyle w:val="ConsPlusNonformat"/>
        <w:widowControl/>
        <w:jc w:val="both"/>
      </w:pPr>
      <w:r>
        <w:t>│учебно-спортивные учреждения│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├────────────────────────────┼─────────────────────────┼───────────┤</w:t>
      </w:r>
    </w:p>
    <w:p w:rsidR="00F00EE7" w:rsidRDefault="00F00EE7" w:rsidP="00F00EE7">
      <w:pPr>
        <w:pStyle w:val="ConsPlusNonformat"/>
        <w:widowControl/>
        <w:jc w:val="both"/>
      </w:pPr>
      <w:r>
        <w:t>│10. Учреждения,             │заведующие, заместители  │         30│</w:t>
      </w:r>
    </w:p>
    <w:p w:rsidR="00F00EE7" w:rsidRDefault="00F00EE7" w:rsidP="00F00EE7">
      <w:pPr>
        <w:pStyle w:val="ConsPlusNonformat"/>
        <w:widowControl/>
        <w:jc w:val="both"/>
      </w:pPr>
      <w:r>
        <w:t>│обеспечивающие получение    │заведующих по основной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│дошкольного образования     │деятельности,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│(кроме специальных          │воспитатели-методисты,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│дошкольных учреждений       │воспитатели, музыкальные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│(групп), санаторных         │руководители,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│дошкольных учреждений       │руководители физического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│(групп) для детей, больных  │воспитания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│туберкулезом, и санаторных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│дошкольных учреждений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│(групп) для детей,  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│перенесших          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│онкогематологические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│заболевания)        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├────────────────────────────┼─────────────────────────┼───────────┤</w:t>
      </w:r>
    </w:p>
    <w:p w:rsidR="00F00EE7" w:rsidRDefault="00F00EE7" w:rsidP="00F00EE7">
      <w:pPr>
        <w:pStyle w:val="ConsPlusNonformat"/>
        <w:widowControl/>
        <w:jc w:val="both"/>
      </w:pPr>
      <w:r>
        <w:t>│11. Учреждения,             │заведующие учебно-       │         30│</w:t>
      </w:r>
    </w:p>
    <w:p w:rsidR="00F00EE7" w:rsidRDefault="00F00EE7" w:rsidP="00F00EE7">
      <w:pPr>
        <w:pStyle w:val="ConsPlusNonformat"/>
        <w:widowControl/>
        <w:jc w:val="both"/>
      </w:pPr>
      <w:r>
        <w:t>│обеспечивающие получение    │методическими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│среднего специального и     │кабинетами, учебными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lastRenderedPageBreak/>
        <w:t>│профессионально-технического│лабораториями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│образования, специальные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│учебно-воспитательные,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│лечебно-воспитательные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│учреждения          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├────────────────────────────┼─────────────────────────┼───────────┤</w:t>
      </w:r>
    </w:p>
    <w:p w:rsidR="00F00EE7" w:rsidRDefault="00F00EE7" w:rsidP="00F00EE7">
      <w:pPr>
        <w:pStyle w:val="ConsPlusNonformat"/>
        <w:widowControl/>
        <w:jc w:val="both"/>
      </w:pPr>
      <w:r>
        <w:t>│12. Учреждения,             │воспитатели              │         30│</w:t>
      </w:r>
    </w:p>
    <w:p w:rsidR="00F00EE7" w:rsidRDefault="00F00EE7" w:rsidP="00F00EE7">
      <w:pPr>
        <w:pStyle w:val="ConsPlusNonformat"/>
        <w:widowControl/>
        <w:jc w:val="both"/>
      </w:pPr>
      <w:r>
        <w:t>│обеспечивающие получение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│среднего специального и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│профессионально-технического│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│образования, высшие учебные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│заведения           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├────────────────────────────┼─────────────────────────┼───────────┤</w:t>
      </w:r>
    </w:p>
    <w:p w:rsidR="00F00EE7" w:rsidRDefault="00F00EE7" w:rsidP="00F00EE7">
      <w:pPr>
        <w:pStyle w:val="ConsPlusNonformat"/>
        <w:widowControl/>
        <w:jc w:val="both"/>
      </w:pPr>
      <w:r>
        <w:t>│13. Учреждения образования  │руководители кружков     │         30│</w:t>
      </w:r>
    </w:p>
    <w:p w:rsidR="00F00EE7" w:rsidRDefault="00F00EE7" w:rsidP="00F00EE7">
      <w:pPr>
        <w:pStyle w:val="ConsPlusNonformat"/>
        <w:widowControl/>
        <w:jc w:val="both"/>
      </w:pPr>
      <w:r>
        <w:t>│(кроме санаторных дошкольных│(клубов по интересам,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│учреждений (групп) для      │коллективов любительских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│детей, больных туберкулезом,│объединений, секций,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│санаторных дошкольных       │студий и других),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│учреждений для детей,       │заведующие отделами по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│перенесших                  │основной деятельности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│онкогематологические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│заболевания, санаторных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│школ-интернатов для детей с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│заболеваниями туберкулезом и│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│риском его развития,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│специальных учреждений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│образования, социально-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│педагогических учреждений,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│специальных учебно- 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│воспитательных, лечебно-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│воспитательных учреждений,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│учреждений внешкольного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│воспитания и обучения),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│учреждение образования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│"Национальный детский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│образовательно-     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│оздоровительный центр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│"Зубренок"          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│(в ред. постановления Совмина от 08.08.2009 N 1048)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│(см. текст в предыдущей редакции)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├────────────────────────────┼─────────────────────────┼───────────┤</w:t>
      </w:r>
    </w:p>
    <w:p w:rsidR="00F00EE7" w:rsidRDefault="00F00EE7" w:rsidP="00F00EE7">
      <w:pPr>
        <w:pStyle w:val="ConsPlusNonformat"/>
        <w:widowControl/>
        <w:jc w:val="both"/>
      </w:pPr>
      <w:r>
        <w:t>│14. Учреждения образования  │концертмейстеры,         │         30│</w:t>
      </w:r>
    </w:p>
    <w:p w:rsidR="00F00EE7" w:rsidRDefault="00F00EE7" w:rsidP="00F00EE7">
      <w:pPr>
        <w:pStyle w:val="ConsPlusNonformat"/>
        <w:widowControl/>
        <w:jc w:val="both"/>
      </w:pPr>
      <w:r>
        <w:t>│(кроме учреждений           │аккомпаниаторы,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│внешкольного воспитания и   │методисты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│обучения, учреждений (их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│подразделений),     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│обеспечивающих повышение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│квалификации и      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│переподготовку кадров),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│учреждение образования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│"Национальный детский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│образовательно-     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│оздоровительный центр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│"Зубренок"          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│(в ред. постановления Совмина от 08.08.2009 N 1048)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│(см. текст в предыдущей редакции)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├────────────────────────────┼─────────────────────────┼───────────┤</w:t>
      </w:r>
    </w:p>
    <w:p w:rsidR="00F00EE7" w:rsidRDefault="00F00EE7" w:rsidP="00F00EE7">
      <w:pPr>
        <w:pStyle w:val="ConsPlusNonformat"/>
        <w:widowControl/>
        <w:jc w:val="both"/>
      </w:pPr>
      <w:r>
        <w:t>│15. Отделения (кабинеты,    │воспитатели, музыкальные │         42│</w:t>
      </w:r>
    </w:p>
    <w:p w:rsidR="00F00EE7" w:rsidRDefault="00F00EE7" w:rsidP="00F00EE7">
      <w:pPr>
        <w:pStyle w:val="ConsPlusNonformat"/>
        <w:widowControl/>
        <w:jc w:val="both"/>
      </w:pPr>
      <w:r>
        <w:t>│группы) организаций         │руководители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│здравоохранения для оказания│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│медицинской помощи больным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│детям (кроме отделений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│(кабинетов, групп)   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│организаций здравоохранения,│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lastRenderedPageBreak/>
        <w:t>│указанных в пункте 5)       │                         │           │</w:t>
      </w:r>
    </w:p>
    <w:p w:rsidR="00F00EE7" w:rsidRDefault="00F00EE7" w:rsidP="00F00EE7">
      <w:pPr>
        <w:pStyle w:val="ConsPlusNonformat"/>
        <w:widowControl/>
        <w:jc w:val="both"/>
      </w:pPr>
      <w:r>
        <w:t>│(п. 15 введен постановлением Совмина от 08.09.2008 N 1308)        │</w:t>
      </w:r>
    </w:p>
    <w:p w:rsidR="00F00EE7" w:rsidRDefault="00F00EE7" w:rsidP="00F00EE7">
      <w:pPr>
        <w:pStyle w:val="ConsPlusNonformat"/>
        <w:widowControl/>
        <w:jc w:val="both"/>
      </w:pPr>
      <w:r>
        <w:t>└────────────────────────────┴─────────────────────────┴───────────┘</w:t>
      </w:r>
    </w:p>
    <w:p w:rsidR="00F00EE7" w:rsidRDefault="00F00EE7" w:rsidP="00F00EE7">
      <w:pPr>
        <w:pStyle w:val="ConsPlusNormal"/>
        <w:widowControl/>
        <w:ind w:firstLine="540"/>
        <w:jc w:val="both"/>
      </w:pPr>
    </w:p>
    <w:p w:rsidR="00F00EE7" w:rsidRDefault="00F00EE7" w:rsidP="00F00EE7">
      <w:pPr>
        <w:pStyle w:val="ConsPlusNormal"/>
        <w:widowControl/>
        <w:ind w:firstLine="540"/>
        <w:jc w:val="both"/>
      </w:pPr>
    </w:p>
    <w:p w:rsidR="00F00EE7" w:rsidRDefault="00F00EE7" w:rsidP="00F00EE7">
      <w:pPr>
        <w:pStyle w:val="ConsPlusNormal"/>
        <w:widowControl/>
        <w:ind w:firstLine="540"/>
        <w:jc w:val="both"/>
      </w:pPr>
    </w:p>
    <w:p w:rsidR="00F00EE7" w:rsidRDefault="00F00EE7" w:rsidP="00F00EE7">
      <w:pPr>
        <w:pStyle w:val="ConsPlusNormal"/>
        <w:widowControl/>
        <w:ind w:firstLine="540"/>
        <w:jc w:val="both"/>
      </w:pPr>
    </w:p>
    <w:p w:rsidR="00F00EE7" w:rsidRDefault="00F00EE7" w:rsidP="00F00EE7">
      <w:pPr>
        <w:pStyle w:val="ConsPlusNormal"/>
        <w:widowControl/>
        <w:ind w:firstLine="540"/>
        <w:jc w:val="both"/>
      </w:pPr>
    </w:p>
    <w:p w:rsidR="00F00EE7" w:rsidRDefault="00F00EE7" w:rsidP="00F00EE7">
      <w:pPr>
        <w:pStyle w:val="ConsPlusNormal"/>
        <w:widowControl/>
        <w:ind w:firstLine="0"/>
        <w:jc w:val="right"/>
        <w:outlineLvl w:val="0"/>
      </w:pPr>
      <w:r>
        <w:t>Приложение 2</w:t>
      </w:r>
    </w:p>
    <w:p w:rsidR="00F00EE7" w:rsidRDefault="00F00EE7" w:rsidP="00F00EE7">
      <w:pPr>
        <w:pStyle w:val="ConsPlusNormal"/>
        <w:widowControl/>
        <w:ind w:firstLine="0"/>
        <w:jc w:val="right"/>
      </w:pPr>
      <w:r>
        <w:t>к постановлению</w:t>
      </w:r>
    </w:p>
    <w:p w:rsidR="00F00EE7" w:rsidRDefault="00F00EE7" w:rsidP="00F00EE7">
      <w:pPr>
        <w:pStyle w:val="ConsPlusNormal"/>
        <w:widowControl/>
        <w:ind w:firstLine="0"/>
        <w:jc w:val="right"/>
      </w:pPr>
      <w:r>
        <w:t>Совета Министров</w:t>
      </w:r>
    </w:p>
    <w:p w:rsidR="00F00EE7" w:rsidRDefault="00F00EE7" w:rsidP="00F00EE7">
      <w:pPr>
        <w:pStyle w:val="ConsPlusNormal"/>
        <w:widowControl/>
        <w:ind w:firstLine="0"/>
        <w:jc w:val="right"/>
      </w:pPr>
      <w:r>
        <w:t>Республики Беларусь</w:t>
      </w:r>
    </w:p>
    <w:p w:rsidR="00F00EE7" w:rsidRDefault="00F00EE7" w:rsidP="00F00EE7">
      <w:pPr>
        <w:pStyle w:val="ConsPlusNormal"/>
        <w:widowControl/>
        <w:ind w:firstLine="0"/>
        <w:jc w:val="right"/>
      </w:pPr>
      <w:r>
        <w:t>24.01.2008 N 100</w:t>
      </w:r>
    </w:p>
    <w:p w:rsidR="00F00EE7" w:rsidRDefault="00F00EE7" w:rsidP="00F00EE7">
      <w:pPr>
        <w:pStyle w:val="ConsPlusNormal"/>
        <w:widowControl/>
        <w:ind w:firstLine="540"/>
      </w:pPr>
    </w:p>
    <w:p w:rsidR="00F00EE7" w:rsidRDefault="00F00EE7" w:rsidP="00F00EE7">
      <w:pPr>
        <w:pStyle w:val="ConsPlusNormal"/>
        <w:widowControl/>
        <w:ind w:firstLine="0"/>
        <w:jc w:val="center"/>
      </w:pPr>
      <w:r>
        <w:t>ПЕРЕЧЕНЬ</w:t>
      </w:r>
    </w:p>
    <w:p w:rsidR="00F00EE7" w:rsidRDefault="00F00EE7" w:rsidP="00F00EE7">
      <w:pPr>
        <w:pStyle w:val="ConsPlusNormal"/>
        <w:widowControl/>
        <w:ind w:firstLine="0"/>
        <w:jc w:val="center"/>
      </w:pPr>
      <w:r>
        <w:t>КАТЕГОРИЙ РАБОТНИКОВ, ПРОДОЛЖИТЕЛЬНОСТЬ ОСНОВНОГО ОТПУСКА</w:t>
      </w:r>
    </w:p>
    <w:p w:rsidR="00F00EE7" w:rsidRDefault="00F00EE7" w:rsidP="00F00EE7">
      <w:pPr>
        <w:pStyle w:val="ConsPlusNormal"/>
        <w:widowControl/>
        <w:ind w:firstLine="0"/>
        <w:jc w:val="center"/>
      </w:pPr>
      <w:r>
        <w:t>КОТОРЫХ СОСТАВЛЯЕТ БОЛЕЕ 24 КАЛЕНДАРНЫХ ДНЕЙ</w:t>
      </w:r>
    </w:p>
    <w:p w:rsidR="00F00EE7" w:rsidRDefault="00F00EE7" w:rsidP="00F00EE7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2565"/>
      </w:tblGrid>
      <w:tr w:rsidR="00F00EE7" w:rsidTr="0031597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E7" w:rsidRDefault="00F00EE7" w:rsidP="00315972">
            <w:pPr>
              <w:pStyle w:val="ConsPlusNormal"/>
              <w:widowControl/>
              <w:ind w:firstLine="0"/>
            </w:pPr>
            <w:r>
              <w:t xml:space="preserve">Категория работников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E7" w:rsidRDefault="00F00EE7" w:rsidP="00315972">
            <w:pPr>
              <w:pStyle w:val="ConsPlusNormal"/>
              <w:widowControl/>
              <w:ind w:firstLine="0"/>
            </w:pPr>
            <w:r>
              <w:t xml:space="preserve">Продолжительность </w:t>
            </w:r>
            <w:r>
              <w:br/>
              <w:t xml:space="preserve">основного отпуска </w:t>
            </w:r>
            <w:r>
              <w:br/>
              <w:t xml:space="preserve">(в календарных  </w:t>
            </w:r>
            <w:r>
              <w:br/>
              <w:t xml:space="preserve">днях)       </w:t>
            </w:r>
          </w:p>
        </w:tc>
      </w:tr>
      <w:tr w:rsidR="00F00EE7" w:rsidTr="003159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E7" w:rsidRDefault="00F00EE7" w:rsidP="00315972">
            <w:pPr>
              <w:pStyle w:val="ConsPlusNormal"/>
              <w:widowControl/>
              <w:ind w:firstLine="0"/>
            </w:pPr>
            <w:r>
              <w:t xml:space="preserve">1. Работники профессиональных аварийно-        </w:t>
            </w:r>
            <w:r>
              <w:br/>
              <w:t xml:space="preserve">спасательных служб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E7" w:rsidRDefault="00F00EE7" w:rsidP="00315972">
            <w:pPr>
              <w:pStyle w:val="ConsPlusNormal"/>
              <w:widowControl/>
              <w:ind w:firstLine="0"/>
            </w:pPr>
            <w:r>
              <w:t>30</w:t>
            </w:r>
          </w:p>
        </w:tc>
      </w:tr>
      <w:tr w:rsidR="00F00EE7" w:rsidTr="003159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E7" w:rsidRDefault="00F00EE7" w:rsidP="00315972">
            <w:pPr>
              <w:pStyle w:val="ConsPlusNormal"/>
              <w:widowControl/>
              <w:ind w:firstLine="0"/>
            </w:pPr>
            <w:r>
              <w:t xml:space="preserve">2. Работники, признанные инвалидами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E7" w:rsidRDefault="00F00EE7" w:rsidP="00315972">
            <w:pPr>
              <w:pStyle w:val="ConsPlusNormal"/>
              <w:widowControl/>
              <w:ind w:firstLine="0"/>
            </w:pPr>
            <w:r>
              <w:t>30</w:t>
            </w:r>
          </w:p>
        </w:tc>
      </w:tr>
      <w:tr w:rsidR="00F00EE7" w:rsidTr="003159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E7" w:rsidRDefault="00F00EE7" w:rsidP="00315972">
            <w:pPr>
              <w:pStyle w:val="ConsPlusNormal"/>
              <w:widowControl/>
              <w:ind w:firstLine="0"/>
            </w:pPr>
            <w:r>
              <w:t xml:space="preserve">3. Работники моложе восемнадцати лет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E7" w:rsidRDefault="00F00EE7" w:rsidP="00315972">
            <w:pPr>
              <w:pStyle w:val="ConsPlusNormal"/>
              <w:widowControl/>
              <w:ind w:firstLine="0"/>
            </w:pPr>
            <w:r>
              <w:t>30</w:t>
            </w:r>
          </w:p>
        </w:tc>
      </w:tr>
      <w:tr w:rsidR="00F00EE7" w:rsidTr="0031597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E7" w:rsidRDefault="00F00EE7" w:rsidP="00315972">
            <w:pPr>
              <w:pStyle w:val="ConsPlusNormal"/>
              <w:widowControl/>
              <w:ind w:firstLine="0"/>
            </w:pPr>
            <w:r>
              <w:t xml:space="preserve">4. Работники, работающие в зонах               </w:t>
            </w:r>
            <w:r>
              <w:br/>
              <w:t xml:space="preserve">радиоактивного загрязнения в результате        </w:t>
            </w:r>
            <w:r>
              <w:br/>
              <w:t xml:space="preserve">катастрофы на Чернобыльской АЭС: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E7" w:rsidRDefault="00F00EE7" w:rsidP="00315972">
            <w:pPr>
              <w:pStyle w:val="ConsPlusNormal"/>
              <w:widowControl/>
              <w:ind w:firstLine="0"/>
            </w:pPr>
          </w:p>
        </w:tc>
      </w:tr>
      <w:tr w:rsidR="00F00EE7" w:rsidTr="003159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E7" w:rsidRDefault="00F00EE7" w:rsidP="00315972">
            <w:pPr>
              <w:pStyle w:val="ConsPlusNormal"/>
              <w:widowControl/>
              <w:ind w:firstLine="0"/>
            </w:pPr>
            <w:r>
              <w:t xml:space="preserve">эвакуации (отчуждения), первоочередного        </w:t>
            </w:r>
            <w:r>
              <w:br/>
              <w:t xml:space="preserve">отселения и последующего отселения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E7" w:rsidRDefault="00F00EE7" w:rsidP="00315972">
            <w:pPr>
              <w:pStyle w:val="ConsPlusNormal"/>
              <w:widowControl/>
              <w:ind w:firstLine="0"/>
            </w:pPr>
            <w:r>
              <w:t>44</w:t>
            </w:r>
          </w:p>
        </w:tc>
      </w:tr>
      <w:tr w:rsidR="00F00EE7" w:rsidTr="003159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E7" w:rsidRDefault="00F00EE7" w:rsidP="00315972">
            <w:pPr>
              <w:pStyle w:val="ConsPlusNormal"/>
              <w:widowControl/>
              <w:ind w:firstLine="0"/>
            </w:pPr>
            <w:r>
              <w:t xml:space="preserve">с правом на отселение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E7" w:rsidRDefault="00F00EE7" w:rsidP="00315972">
            <w:pPr>
              <w:pStyle w:val="ConsPlusNormal"/>
              <w:widowControl/>
              <w:ind w:firstLine="0"/>
            </w:pPr>
            <w:r>
              <w:t>37</w:t>
            </w:r>
          </w:p>
        </w:tc>
      </w:tr>
    </w:tbl>
    <w:p w:rsidR="00F00EE7" w:rsidRDefault="00F00EE7" w:rsidP="00F00EE7">
      <w:pPr>
        <w:pStyle w:val="ConsPlusNormal"/>
        <w:widowControl/>
        <w:ind w:firstLine="540"/>
        <w:jc w:val="both"/>
      </w:pPr>
    </w:p>
    <w:p w:rsidR="00F00EE7" w:rsidRDefault="00F00EE7" w:rsidP="00F00EE7">
      <w:pPr>
        <w:pStyle w:val="ConsPlusNormal"/>
        <w:widowControl/>
        <w:ind w:firstLine="540"/>
        <w:jc w:val="both"/>
      </w:pPr>
    </w:p>
    <w:p w:rsidR="00F00EE7" w:rsidRDefault="00F00EE7" w:rsidP="00F00EE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2693F" w:rsidRDefault="0052693F">
      <w:bookmarkStart w:id="0" w:name="_GoBack"/>
      <w:bookmarkEnd w:id="0"/>
    </w:p>
    <w:sectPr w:rsidR="0052693F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DC"/>
    <w:rsid w:val="0052693F"/>
    <w:rsid w:val="00C508DC"/>
    <w:rsid w:val="00F0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A090D-C3D6-4A09-BF13-70ACDA85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E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0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0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00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00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3802</Words>
  <Characters>21674</Characters>
  <Application>Microsoft Office Word</Application>
  <DocSecurity>0</DocSecurity>
  <Lines>180</Lines>
  <Paragraphs>50</Paragraphs>
  <ScaleCrop>false</ScaleCrop>
  <Company/>
  <LinksUpToDate>false</LinksUpToDate>
  <CharactersWithSpaces>25426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2022-11-08T07:17:00Z</dcterms:created>
  <dcterms:modified xsi:type="dcterms:W3CDTF">2022-11-08T07:18:00Z</dcterms:modified>
</cp:coreProperties>
</file>